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37CD2" w14:textId="77777777" w:rsidR="00B359C0" w:rsidRDefault="00F00C15" w:rsidP="00E85B5E">
      <w:pPr>
        <w:pStyle w:val="berschrift2"/>
      </w:pPr>
      <w:r>
        <w:t>PRESSE–INFORMATION</w:t>
      </w:r>
    </w:p>
    <w:p w14:paraId="32B8876A" w14:textId="77777777" w:rsidR="00B359C0" w:rsidRPr="00441CBE" w:rsidRDefault="00B359C0" w:rsidP="004C4086"/>
    <w:p w14:paraId="6C2FC28D" w14:textId="132D8FBF" w:rsidR="00B359C0" w:rsidRPr="00F02B2D" w:rsidRDefault="00BD5E3A" w:rsidP="00E85B5E">
      <w:pPr>
        <w:pStyle w:val="berschrift1"/>
      </w:pPr>
      <w:r>
        <w:t>Ettore Paolini</w:t>
      </w:r>
      <w:r w:rsidR="00D05FF8">
        <w:t xml:space="preserve"> wird n</w:t>
      </w:r>
      <w:r>
        <w:t xml:space="preserve">euer Vice President </w:t>
      </w:r>
      <w:r w:rsidR="00D05FF8">
        <w:t xml:space="preserve">des </w:t>
      </w:r>
      <w:r>
        <w:t>Servicebereich</w:t>
      </w:r>
      <w:r w:rsidR="00D05FF8">
        <w:t>s</w:t>
      </w:r>
      <w:r>
        <w:t xml:space="preserve"> von ANDRITZ Nonwoven sowie </w:t>
      </w:r>
      <w:r w:rsidR="006C0D36">
        <w:t xml:space="preserve">General Manager </w:t>
      </w:r>
      <w:r>
        <w:t>von ANDRITZ Diatec</w:t>
      </w:r>
    </w:p>
    <w:p w14:paraId="7F477B47" w14:textId="77777777" w:rsidR="00B359C0" w:rsidRPr="00441CBE" w:rsidRDefault="00B359C0" w:rsidP="00CD437F"/>
    <w:p w14:paraId="0F7032E4" w14:textId="7F334FC1" w:rsidR="00BD5E3A" w:rsidRDefault="00D73F13" w:rsidP="00BD5E3A">
      <w:r>
        <w:rPr>
          <w:rStyle w:val="IntroAndritz"/>
        </w:rPr>
        <w:t>GRAZ, 17. MÄRZ 2021.</w:t>
      </w:r>
      <w:r>
        <w:t xml:space="preserve">  Der internationale Technologiekonzern ANDRITZ hat Ettore Paolini zum neuen Vice President im Servicebereich von ANDRITZ Nonwoven sowie zum </w:t>
      </w:r>
      <w:r w:rsidR="006C0D36">
        <w:t xml:space="preserve">General Manager </w:t>
      </w:r>
      <w:r>
        <w:t xml:space="preserve">von ANDRITZ Diatec </w:t>
      </w:r>
      <w:r w:rsidR="00C64E14">
        <w:t>ernannt</w:t>
      </w:r>
      <w:r>
        <w:t xml:space="preserve">. </w:t>
      </w:r>
    </w:p>
    <w:p w14:paraId="5E5D0681" w14:textId="77777777" w:rsidR="00BD5E3A" w:rsidRPr="00441CBE" w:rsidRDefault="00BD5E3A" w:rsidP="00BD5E3A"/>
    <w:p w14:paraId="5216F3A7" w14:textId="1558DDCC" w:rsidR="00320FA7" w:rsidRDefault="00DF4201" w:rsidP="00320FA7">
      <w:pPr>
        <w:rPr>
          <w:rFonts w:eastAsia="Times New Roman"/>
        </w:rPr>
      </w:pPr>
      <w:r>
        <w:t>Der in Italien geborene</w:t>
      </w:r>
      <w:r w:rsidR="00320FA7">
        <w:t xml:space="preserve"> Ettore Paolini </w:t>
      </w:r>
      <w:r>
        <w:t xml:space="preserve">kann </w:t>
      </w:r>
      <w:r w:rsidR="00320FA7">
        <w:t xml:space="preserve">auf über 20 Jahre Erfahrung im Bereich Hygienemaschinen zurückblicken, wo er in verschiedenen leitenden kaufmännischen Funktionen tätig war. Sein umfangreiches Wissen ergänzt perfekt die ANDRITZ Nonwoven Division. </w:t>
      </w:r>
      <w:r>
        <w:t>Wesentliche Schwerpunkte seiner Tä</w:t>
      </w:r>
      <w:r w:rsidR="00320FA7">
        <w:t xml:space="preserve">tigkeit </w:t>
      </w:r>
      <w:r>
        <w:t>werden</w:t>
      </w:r>
      <w:r w:rsidR="00320FA7">
        <w:t xml:space="preserve"> ausgezeichnetes Kundenservice sowie die Weiterentwicklung der Serviceleistungen von ANDRITZ Nonwoven sein, um Mehrwert für die Kunden des Unternehmens zu schaffen. </w:t>
      </w:r>
    </w:p>
    <w:p w14:paraId="325F42BB" w14:textId="77777777" w:rsidR="00320FA7" w:rsidRPr="00441CBE" w:rsidRDefault="00320FA7" w:rsidP="00BD5E3A"/>
    <w:p w14:paraId="3503A776" w14:textId="64C695EC" w:rsidR="00BD5E3A" w:rsidRPr="00BD5E3A" w:rsidRDefault="00BD5E3A" w:rsidP="00BD5E3A">
      <w:pPr>
        <w:rPr>
          <w:i/>
          <w:iCs/>
        </w:rPr>
      </w:pPr>
      <w:bookmarkStart w:id="0" w:name="_Hlk65840366"/>
      <w:r>
        <w:t xml:space="preserve">Ettore Paolini: </w:t>
      </w:r>
      <w:r>
        <w:rPr>
          <w:i/>
          <w:iCs/>
        </w:rPr>
        <w:t xml:space="preserve">„Ich bin sehr stolz, Teil des starken Teams bei ANDRITZ Nonwoven zu sein und freue mich auf meine neuen Aufgaben und Projekte. Wir werden unser Dienstleistungsspektrum inklusive digitaler Lösungen im Servicebereich weiter ausbauen und stets bemüht sein, die betrieblichen Prozesse unserer Kunden zu optimieren. Ich werde auch mit </w:t>
      </w:r>
      <w:r w:rsidR="003116E6">
        <w:rPr>
          <w:i/>
          <w:iCs/>
        </w:rPr>
        <w:t>dem Team</w:t>
      </w:r>
      <w:r>
        <w:rPr>
          <w:i/>
          <w:iCs/>
        </w:rPr>
        <w:t xml:space="preserve"> von ANDRITZ Diatec eng zusammenarbeiten, damit wir </w:t>
      </w:r>
      <w:r w:rsidR="003116E6">
        <w:rPr>
          <w:i/>
          <w:iCs/>
        </w:rPr>
        <w:t xml:space="preserve">alle Kunden in der Verarbeitungsindustrie </w:t>
      </w:r>
      <w:r>
        <w:rPr>
          <w:i/>
          <w:iCs/>
        </w:rPr>
        <w:t xml:space="preserve">mit den neuesten Technologien und Dienstleistungen unterstützen können und Ihnen gleichzeitig dabei helfen, </w:t>
      </w:r>
      <w:r w:rsidR="00DF4201">
        <w:rPr>
          <w:i/>
          <w:iCs/>
        </w:rPr>
        <w:t xml:space="preserve">wettbewerbsfähig </w:t>
      </w:r>
      <w:r>
        <w:rPr>
          <w:i/>
          <w:iCs/>
        </w:rPr>
        <w:t>hinsichtlich Kosten und Lieferzeiten zu bleiben.“</w:t>
      </w:r>
    </w:p>
    <w:bookmarkEnd w:id="0"/>
    <w:p w14:paraId="683C344E" w14:textId="77777777" w:rsidR="00BD5E3A" w:rsidRPr="00441CBE" w:rsidRDefault="00BD5E3A" w:rsidP="00BD5E3A">
      <w:pPr>
        <w:rPr>
          <w:szCs w:val="20"/>
        </w:rPr>
      </w:pPr>
    </w:p>
    <w:p w14:paraId="68AF7764" w14:textId="16566836" w:rsidR="00BD5E3A" w:rsidRPr="000B105A" w:rsidRDefault="00BD5E3A" w:rsidP="00BD5E3A">
      <w:r>
        <w:t xml:space="preserve">Der Servicebereich von ANDRITZ Nonwoven bietet ein vollständiges Serviceportfolio. Dieses Angebot umfasst regionale Betreuung auch vor Ort, spezifische </w:t>
      </w:r>
      <w:r w:rsidR="00C64E14">
        <w:t>Trainings</w:t>
      </w:r>
      <w:r>
        <w:t>, Linien</w:t>
      </w:r>
      <w:r w:rsidR="00C64E14">
        <w:t>audits</w:t>
      </w:r>
      <w:r>
        <w:t xml:space="preserve"> und Fehlersuche, </w:t>
      </w:r>
      <w:r w:rsidR="00C64E14">
        <w:t xml:space="preserve">Upgrades </w:t>
      </w:r>
      <w:r>
        <w:t xml:space="preserve">und Modernisierungen, </w:t>
      </w:r>
      <w:r w:rsidR="003116E6">
        <w:t>O</w:t>
      </w:r>
      <w:r w:rsidR="00C64E14">
        <w:t>riginal</w:t>
      </w:r>
      <w:r w:rsidR="003116E6">
        <w:t>-</w:t>
      </w:r>
      <w:r w:rsidR="00C64E14">
        <w:t>Ersatz</w:t>
      </w:r>
      <w:r>
        <w:t xml:space="preserve">- und </w:t>
      </w:r>
      <w:r w:rsidR="003116E6">
        <w:t>-</w:t>
      </w:r>
      <w:r>
        <w:t xml:space="preserve">Verschleißteile, digitale Lösungen im Servicebereich sowie Service- und Walzenreparaturzentren in Europa, Nordamerika, und China. </w:t>
      </w:r>
    </w:p>
    <w:p w14:paraId="2E84161D" w14:textId="77777777" w:rsidR="00BD5E3A" w:rsidRPr="00441CBE" w:rsidRDefault="00BD5E3A" w:rsidP="00BD5E3A">
      <w:pPr>
        <w:rPr>
          <w:i/>
          <w:iCs/>
        </w:rPr>
      </w:pPr>
    </w:p>
    <w:p w14:paraId="630B0F92" w14:textId="18129DD8" w:rsidR="00C8671C" w:rsidRPr="00112858" w:rsidRDefault="00541399" w:rsidP="00BD5E3A">
      <w:r>
        <w:t>Ettore Paolini wird ANDRITZ Diatec zusammen mit Roberto Della Rovere leiten. ANDRITZ Diatec entwickelt und fertigt ein breites Spektrum an Verarbeitungsmaschinen und technologischen Lösungen für die Produktion von Babywindeln und -höschenwindeln, Erwachsenen</w:t>
      </w:r>
      <w:r w:rsidR="00526D62">
        <w:t>-</w:t>
      </w:r>
      <w:r w:rsidR="003116E6">
        <w:t>I</w:t>
      </w:r>
      <w:r w:rsidR="00C64E14">
        <w:t>nkontinenzprodukten</w:t>
      </w:r>
      <w:r>
        <w:t xml:space="preserve">, Damenbinden, Slipeinlagen und </w:t>
      </w:r>
      <w:r w:rsidR="00C64E14">
        <w:t>Unterlagematerialien</w:t>
      </w:r>
      <w:r>
        <w:t xml:space="preserve">. </w:t>
      </w:r>
      <w:r w:rsidR="00DF4201">
        <w:t>Stets führend bei</w:t>
      </w:r>
      <w:r>
        <w:t xml:space="preserve"> Innovation</w:t>
      </w:r>
      <w:r w:rsidR="00DF4201">
        <w:t xml:space="preserve">en hat </w:t>
      </w:r>
      <w:r>
        <w:t>ANDRITZ Diatec sein Produkt</w:t>
      </w:r>
      <w:r w:rsidR="003116E6">
        <w:t xml:space="preserve">angebot </w:t>
      </w:r>
      <w:r>
        <w:t xml:space="preserve">durch die Lieferung neuer Linien für Lebensmittelkissen, Laminierung, medizinischen Produkte, Einweghandschuhe, Kopfstützen, Operationsabdecktücher sowie Spul- und Wickelmaschinen </w:t>
      </w:r>
      <w:r w:rsidR="000D102C">
        <w:t xml:space="preserve">stetig </w:t>
      </w:r>
      <w:r>
        <w:t>erweitert.</w:t>
      </w:r>
    </w:p>
    <w:p w14:paraId="3A614794" w14:textId="77777777" w:rsidR="002D0682" w:rsidRPr="00441CBE" w:rsidRDefault="002D0682" w:rsidP="00112858"/>
    <w:p w14:paraId="4103D60D" w14:textId="77777777" w:rsidR="002D0682" w:rsidRPr="00C8671C" w:rsidRDefault="002D0682" w:rsidP="002D0682">
      <w:pPr>
        <w:jc w:val="center"/>
      </w:pPr>
      <w:r>
        <w:t>– Ende –</w:t>
      </w:r>
    </w:p>
    <w:p w14:paraId="4B379008" w14:textId="77777777" w:rsidR="00C8671C" w:rsidRPr="00441CBE" w:rsidRDefault="00C8671C" w:rsidP="00D73F13"/>
    <w:p w14:paraId="2D9D5E8C" w14:textId="77777777" w:rsidR="00B359C0" w:rsidRPr="00441CBE" w:rsidRDefault="00B359C0" w:rsidP="00D73F13">
      <w:pPr>
        <w:sectPr w:rsidR="00B359C0" w:rsidRPr="00441CBE" w:rsidSect="0063514D">
          <w:headerReference w:type="even" r:id="rId7"/>
          <w:headerReference w:type="default" r:id="rId8"/>
          <w:footerReference w:type="even" r:id="rId9"/>
          <w:footerReference w:type="default" r:id="rId10"/>
          <w:headerReference w:type="first" r:id="rId11"/>
          <w:footerReference w:type="first" r:id="rId12"/>
          <w:type w:val="continuous"/>
          <w:pgSz w:w="11910" w:h="16840"/>
          <w:pgMar w:top="3033" w:right="1418" w:bottom="1474" w:left="1418" w:header="709" w:footer="709" w:gutter="0"/>
          <w:cols w:space="720"/>
          <w:titlePg/>
          <w:docGrid w:linePitch="299"/>
        </w:sectPr>
      </w:pPr>
    </w:p>
    <w:p w14:paraId="089CF675" w14:textId="34990921" w:rsidR="00526D62" w:rsidRDefault="00526D62" w:rsidP="00BD5E3A">
      <w:pPr>
        <w:rPr>
          <w:rFonts w:ascii="Arial" w:hAnsi="Arial"/>
          <w:szCs w:val="20"/>
        </w:rPr>
      </w:pPr>
      <w:r>
        <w:rPr>
          <w:rFonts w:ascii="Arial" w:hAnsi="Arial" w:cs="Arial"/>
          <w:noProof/>
          <w:szCs w:val="20"/>
          <w:lang w:val="en-US"/>
        </w:rPr>
        <w:lastRenderedPageBreak/>
        <w:drawing>
          <wp:anchor distT="0" distB="0" distL="114300" distR="114300" simplePos="0" relativeHeight="251659264" behindDoc="0" locked="0" layoutInCell="1" allowOverlap="1" wp14:anchorId="6C37D993" wp14:editId="340BB838">
            <wp:simplePos x="0" y="0"/>
            <wp:positionH relativeFrom="column">
              <wp:posOffset>4445</wp:posOffset>
            </wp:positionH>
            <wp:positionV relativeFrom="paragraph">
              <wp:posOffset>38735</wp:posOffset>
            </wp:positionV>
            <wp:extent cx="3695700" cy="5588000"/>
            <wp:effectExtent l="0" t="0" r="0" b="0"/>
            <wp:wrapTopAndBottom/>
            <wp:docPr id="4" name="Grafik 4" descr="Ein Bild, das Person, Mann, Kleidung,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Kleidung, Anzu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95700" cy="5588000"/>
                    </a:xfrm>
                    <a:prstGeom prst="rect">
                      <a:avLst/>
                    </a:prstGeom>
                  </pic:spPr>
                </pic:pic>
              </a:graphicData>
            </a:graphic>
            <wp14:sizeRelH relativeFrom="page">
              <wp14:pctWidth>0</wp14:pctWidth>
            </wp14:sizeRelH>
            <wp14:sizeRelV relativeFrom="page">
              <wp14:pctHeight>0</wp14:pctHeight>
            </wp14:sizeRelV>
          </wp:anchor>
        </w:drawing>
      </w:r>
    </w:p>
    <w:p w14:paraId="5CCDE077" w14:textId="10B6B8FB" w:rsidR="00BD5E3A" w:rsidRDefault="00BD5E3A" w:rsidP="00BD5E3A">
      <w:pPr>
        <w:rPr>
          <w:rFonts w:ascii="Arial" w:eastAsiaTheme="minorHAnsi" w:hAnsi="Arial" w:cs="Arial"/>
          <w:szCs w:val="20"/>
        </w:rPr>
      </w:pPr>
      <w:r>
        <w:rPr>
          <w:rFonts w:ascii="Arial" w:hAnsi="Arial"/>
          <w:szCs w:val="20"/>
        </w:rPr>
        <w:t xml:space="preserve">Ettore Paolini: </w:t>
      </w:r>
      <w:r>
        <w:rPr>
          <w:rFonts w:ascii="Arial" w:hAnsi="Arial"/>
          <w:szCs w:val="20"/>
        </w:rPr>
        <w:br/>
        <w:t xml:space="preserve">Neuer Vice President im Servicebereich von ANDRITZ Nonwoven </w:t>
      </w:r>
      <w:r w:rsidR="00526D62">
        <w:rPr>
          <w:rFonts w:ascii="Arial" w:hAnsi="Arial"/>
          <w:szCs w:val="20"/>
        </w:rPr>
        <w:br/>
      </w:r>
      <w:r>
        <w:rPr>
          <w:rFonts w:ascii="Arial" w:hAnsi="Arial"/>
          <w:szCs w:val="20"/>
        </w:rPr>
        <w:t xml:space="preserve">sowie </w:t>
      </w:r>
      <w:r w:rsidR="003116E6">
        <w:rPr>
          <w:rFonts w:ascii="Arial" w:hAnsi="Arial"/>
          <w:szCs w:val="20"/>
        </w:rPr>
        <w:t>General Manager</w:t>
      </w:r>
      <w:r>
        <w:rPr>
          <w:rFonts w:ascii="Arial" w:hAnsi="Arial"/>
          <w:szCs w:val="20"/>
        </w:rPr>
        <w:t xml:space="preserve"> von ANDRITZ Diatec</w:t>
      </w:r>
    </w:p>
    <w:p w14:paraId="0E6DDC45" w14:textId="52DF9C54" w:rsidR="00BD5E3A" w:rsidRPr="00441CBE" w:rsidRDefault="00BD5E3A" w:rsidP="00BD5E3A"/>
    <w:p w14:paraId="0940D9F5" w14:textId="08CD60A2" w:rsidR="002A7743" w:rsidRPr="0009450E" w:rsidRDefault="002A7743" w:rsidP="002A7743">
      <w:pPr>
        <w:outlineLvl w:val="1"/>
        <w:rPr>
          <w:rFonts w:ascii="Arial" w:hAnsi="Arial" w:cs="Arial"/>
          <w:b/>
          <w:color w:val="003A70"/>
          <w:spacing w:val="4"/>
        </w:rPr>
      </w:pPr>
      <w:r>
        <w:rPr>
          <w:rFonts w:ascii="Arial" w:hAnsi="Arial"/>
          <w:b/>
          <w:color w:val="003A70"/>
        </w:rPr>
        <w:t>DOWNLOAD PRESSE-INFORMATION UND FOTOS</w:t>
      </w:r>
    </w:p>
    <w:p w14:paraId="17F64F38" w14:textId="4CAA33E9" w:rsidR="002A7743" w:rsidRPr="0009450E" w:rsidRDefault="002A7743" w:rsidP="002A7743">
      <w:pPr>
        <w:rPr>
          <w:rFonts w:ascii="Arial" w:hAnsi="Arial" w:cs="Arial"/>
        </w:rPr>
      </w:pPr>
      <w:r>
        <w:t xml:space="preserve">Presse-Information und Foto stehen unter </w:t>
      </w:r>
      <w:hyperlink r:id="rId14" w:history="1">
        <w:r>
          <w:rPr>
            <w:rFonts w:ascii="Arial" w:hAnsi="Arial"/>
            <w:color w:val="0075BE"/>
            <w:u w:val="single"/>
          </w:rPr>
          <w:t>andritz.com/news-de</w:t>
        </w:r>
      </w:hyperlink>
      <w:r>
        <w:t xml:space="preserve"> zum Download zur Verfügung.</w:t>
      </w:r>
      <w:r>
        <w:rPr>
          <w:rFonts w:ascii="Arial" w:hAnsi="Arial"/>
        </w:rPr>
        <w:t xml:space="preserve"> Honorarfreie Veröffentlichung des Fotos unter der Quellenangabe “</w:t>
      </w:r>
      <w:r w:rsidRPr="00526D62">
        <w:rPr>
          <w:rFonts w:ascii="Arial" w:hAnsi="Arial"/>
        </w:rPr>
        <w:t>Foto: ANDRITZ”.</w:t>
      </w:r>
    </w:p>
    <w:p w14:paraId="5F49C832" w14:textId="70D19D79" w:rsidR="00526D62" w:rsidRDefault="00526D62" w:rsidP="00DF77D7">
      <w:pPr>
        <w:pStyle w:val="berschrift2"/>
        <w:rPr>
          <w:rFonts w:ascii="Arial" w:hAnsi="Arial" w:cs="Arial"/>
          <w:color w:val="003A70"/>
        </w:rPr>
      </w:pPr>
      <w:r>
        <w:rPr>
          <w:rFonts w:ascii="Arial" w:hAnsi="Arial" w:cs="Arial"/>
          <w:color w:val="003A70"/>
        </w:rPr>
        <w:br w:type="page"/>
      </w:r>
    </w:p>
    <w:p w14:paraId="2C92107D" w14:textId="77777777" w:rsidR="00DF77D7" w:rsidRPr="007E32D9" w:rsidRDefault="00DF77D7" w:rsidP="00DF77D7">
      <w:pPr>
        <w:pStyle w:val="berschrift2"/>
        <w:rPr>
          <w:rFonts w:ascii="Arial" w:hAnsi="Arial" w:cs="Arial"/>
          <w:color w:val="003A70"/>
        </w:rPr>
      </w:pPr>
      <w:r>
        <w:rPr>
          <w:rFonts w:ascii="Arial" w:hAnsi="Arial"/>
          <w:color w:val="003A70"/>
        </w:rPr>
        <w:lastRenderedPageBreak/>
        <w:t>BEI RÜCKFRAGEN KONTAKTIEREN SIE BITTE</w:t>
      </w:r>
    </w:p>
    <w:p w14:paraId="7A8F5B95" w14:textId="77777777" w:rsidR="00DF77D7" w:rsidRPr="00441CBE" w:rsidRDefault="00DF77D7" w:rsidP="00DF77D7">
      <w:pPr>
        <w:rPr>
          <w:lang w:val="en-US"/>
        </w:rPr>
      </w:pPr>
      <w:r w:rsidRPr="00441CBE">
        <w:rPr>
          <w:lang w:val="en-US"/>
        </w:rPr>
        <w:t>Dr. Michael Buchbauer</w:t>
      </w:r>
    </w:p>
    <w:p w14:paraId="68B94A9A" w14:textId="77777777" w:rsidR="00DF77D7" w:rsidRPr="00441CBE" w:rsidRDefault="00DF77D7" w:rsidP="00DF77D7">
      <w:pPr>
        <w:rPr>
          <w:lang w:val="en-US"/>
        </w:rPr>
      </w:pPr>
      <w:r w:rsidRPr="00441CBE">
        <w:rPr>
          <w:lang w:val="en-US"/>
        </w:rPr>
        <w:t>Head of Corporate Communications</w:t>
      </w:r>
    </w:p>
    <w:p w14:paraId="276FF04E" w14:textId="3896414B" w:rsidR="00DF77D7" w:rsidRPr="00441CBE" w:rsidRDefault="007E5217" w:rsidP="00DF77D7">
      <w:pPr>
        <w:rPr>
          <w:lang w:val="en-US"/>
        </w:rPr>
      </w:pPr>
      <w:hyperlink r:id="rId15">
        <w:r w:rsidR="00D37083" w:rsidRPr="00441CBE">
          <w:rPr>
            <w:lang w:val="en-US"/>
          </w:rPr>
          <w:t>michael.buchbauer@andritz.com</w:t>
        </w:r>
      </w:hyperlink>
    </w:p>
    <w:p w14:paraId="0C62AB91" w14:textId="77777777" w:rsidR="00DF77D7" w:rsidRPr="00441CBE" w:rsidRDefault="00DF77D7" w:rsidP="00DF77D7">
      <w:pPr>
        <w:rPr>
          <w:lang w:val="en-US"/>
        </w:rPr>
      </w:pPr>
      <w:r w:rsidRPr="00441CBE">
        <w:rPr>
          <w:lang w:val="en-US"/>
        </w:rPr>
        <w:t>andritz.com</w:t>
      </w:r>
    </w:p>
    <w:p w14:paraId="405C9B3D" w14:textId="77777777" w:rsidR="00DF77D7" w:rsidRDefault="00DF77D7" w:rsidP="00DF77D7">
      <w:pPr>
        <w:rPr>
          <w:rFonts w:ascii="Arial" w:hAnsi="Arial" w:cs="Arial"/>
          <w:lang w:val="en-US"/>
        </w:rPr>
      </w:pPr>
    </w:p>
    <w:p w14:paraId="69F923DF" w14:textId="77777777" w:rsidR="00C60347" w:rsidRPr="00C60347" w:rsidRDefault="00C60347" w:rsidP="00C60347">
      <w:pPr>
        <w:pStyle w:val="Heading3Alt"/>
      </w:pPr>
      <w:r>
        <w:t>ANDRITZ-GRUPPE</w:t>
      </w:r>
    </w:p>
    <w:p w14:paraId="15E20B10" w14:textId="1195968C" w:rsidR="00C60347" w:rsidRPr="000019E8" w:rsidRDefault="00C60347" w:rsidP="00C60347">
      <w:pPr>
        <w:rPr>
          <w:highlight w:val="yellow"/>
        </w:rPr>
      </w:pPr>
      <w:bookmarkStart w:id="1" w:name="_Hlk65675104"/>
      <w:r>
        <w:t>Der internationale Technologiekonzern ANDRITZ liefert ein breites Portfolio an innovativen Anlagen, Ausrüstungen, Systemen und Serviceleistungen für die Zellstoff- und Papierindustrie, den Bereich Wasserkraft, die metallverarbeitende Industrie und die Umformtechnik, Pumpen, die kommunale und industrielle Fest-Flüssig-Trennung sowie die Tierfutter- und Biomassepelletierung. Das globale Produkt- und Serviceangebot wird durch Anlagen zur Energieerzeugung, zur Rauchgasreinigung, für Recycling sowie zur Produktion von Vliesstoffen und Faserplatten abgerundet. Innovative Produkte und Dienstleistungen im Bereich der industriellen Digitalisierung werden unter dem Markennamen Metris angeboten und unterstützen Kunden dabei, die Benutzerfreundlichkeit, Effizienz und Rentabilität von Anlagen zu steigern. Der börsennotierte Konzern hat rund 27</w:t>
      </w:r>
      <w:r w:rsidR="00526D62">
        <w:t>.</w:t>
      </w:r>
      <w:r>
        <w:t>200 Mitarbeiter und über 280 Standorte in mehr als 40 Ländern.</w:t>
      </w:r>
    </w:p>
    <w:bookmarkEnd w:id="1"/>
    <w:p w14:paraId="1BCF319E" w14:textId="77777777" w:rsidR="00C60347" w:rsidRPr="00441CBE" w:rsidRDefault="00C60347" w:rsidP="00C60347">
      <w:pPr>
        <w:rPr>
          <w:highlight w:val="yellow"/>
        </w:rPr>
      </w:pPr>
    </w:p>
    <w:p w14:paraId="740F7DF6" w14:textId="77777777" w:rsidR="00E5549D" w:rsidRPr="00441CBE" w:rsidRDefault="00E5549D" w:rsidP="00C60347">
      <w:pPr>
        <w:rPr>
          <w:rFonts w:ascii="Arial" w:hAnsi="Arial" w:cs="Arial"/>
        </w:rPr>
      </w:pPr>
    </w:p>
    <w:sectPr w:rsidR="00E5549D" w:rsidRPr="00441CBE" w:rsidSect="0063514D">
      <w:headerReference w:type="default" r:id="rId16"/>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5BC6F" w14:textId="77777777" w:rsidR="007E5217" w:rsidRDefault="007E5217">
      <w:pPr>
        <w:spacing w:line="240" w:lineRule="auto"/>
      </w:pPr>
      <w:r>
        <w:separator/>
      </w:r>
    </w:p>
  </w:endnote>
  <w:endnote w:type="continuationSeparator" w:id="0">
    <w:p w14:paraId="7841B883" w14:textId="77777777" w:rsidR="007E5217" w:rsidRDefault="007E5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D9DCD" w14:textId="77777777" w:rsidR="00873637" w:rsidRDefault="008736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05DE2" w14:textId="77777777" w:rsidR="00873637" w:rsidRDefault="00873637">
    <w:pPr>
      <w:pStyle w:val="Fuzeile"/>
    </w:pPr>
    <w:r>
      <w:rPr>
        <w:noProof/>
      </w:rPr>
      <w:drawing>
        <wp:anchor distT="0" distB="0" distL="114300" distR="114300" simplePos="0" relativeHeight="251660288" behindDoc="0" locked="0" layoutInCell="0" allowOverlap="0" wp14:anchorId="070202E3" wp14:editId="73356C51">
          <wp:simplePos x="0" y="0"/>
          <wp:positionH relativeFrom="page">
            <wp:posOffset>7164705</wp:posOffset>
          </wp:positionH>
          <wp:positionV relativeFrom="page">
            <wp:align>center</wp:align>
          </wp:positionV>
          <wp:extent cx="75600" cy="1440000"/>
          <wp:effectExtent l="0" t="0" r="635" b="8255"/>
          <wp:wrapSquare wrapText="bothSides"/>
          <wp:docPr id="3"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7DC79" w14:textId="77777777" w:rsidR="00C8671C" w:rsidRDefault="00C8671C" w:rsidP="00601FB9">
    <w:r>
      <w:rPr>
        <w:noProof/>
      </w:rPr>
      <mc:AlternateContent>
        <mc:Choice Requires="wps">
          <w:drawing>
            <wp:anchor distT="0" distB="0" distL="114300" distR="114300" simplePos="0" relativeHeight="251660800" behindDoc="1" locked="1" layoutInCell="1" allowOverlap="1" wp14:anchorId="35A82357" wp14:editId="0E608492">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E57EF" w14:textId="77777777" w:rsidR="00030332" w:rsidRPr="00C64E14" w:rsidRDefault="00030332" w:rsidP="00030332">
                          <w:pPr>
                            <w:pStyle w:val="Fuzeile"/>
                            <w:rPr>
                              <w:color w:val="0075BE"/>
                              <w:sz w:val="12"/>
                              <w:lang w:val="it-IT"/>
                            </w:rPr>
                          </w:pPr>
                          <w:r w:rsidRPr="00C64E14">
                            <w:rPr>
                              <w:color w:val="0075BE"/>
                              <w:sz w:val="12"/>
                              <w:lang w:val="it-IT"/>
                            </w:rPr>
                            <w:t>ANDRITZ AG ⁄ Stattegger Straße 18 ⁄ 8045 Graz ⁄ Austria ⁄ p: +43 316 6902-0 ⁄ welcome@andritz.com ⁄ andritz.com</w:t>
                          </w:r>
                        </w:p>
                        <w:p w14:paraId="42507026" w14:textId="77777777" w:rsidR="00C8671C" w:rsidRPr="00441CBE" w:rsidRDefault="00C8671C" w:rsidP="00C14A10">
                          <w:pPr>
                            <w:pStyle w:val="Fuzeile"/>
                            <w:rPr>
                              <w:color w:val="0075BE"/>
                              <w:sz w:val="12"/>
                              <w:lang w:val="en-US"/>
                            </w:rPr>
                          </w:pPr>
                          <w:r w:rsidRPr="00C64E14">
                            <w:rPr>
                              <w:color w:val="0075BE"/>
                              <w:sz w:val="12"/>
                              <w:lang w:val="it-IT"/>
                            </w:rPr>
                            <w:t xml:space="preserve">Confidential document. </w:t>
                          </w:r>
                          <w:r w:rsidRPr="00441CBE">
                            <w:rPr>
                              <w:color w:val="0075BE"/>
                              <w:sz w:val="12"/>
                              <w:lang w:val="en-US"/>
                            </w:rPr>
                            <w:t>All rights reserved. No duplication or disclosure to third parties permitted without the written consent of ANDRITZ.</w:t>
                          </w:r>
                        </w:p>
                        <w:p w14:paraId="22EB3341" w14:textId="77777777" w:rsidR="00C8671C" w:rsidRPr="00C14A10" w:rsidRDefault="00601FB9" w:rsidP="00C14A10">
                          <w:pPr>
                            <w:pStyle w:val="Fuzeile"/>
                            <w:rPr>
                              <w:color w:val="0075BE"/>
                              <w:sz w:val="12"/>
                            </w:rPr>
                          </w:pPr>
                          <w:r>
                            <w:rPr>
                              <w:color w:val="0075BE"/>
                              <w:sz w:val="12"/>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2357"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" filled="f" stroked="f">
              <v:textbox inset="0,0,0,0">
                <w:txbxContent>
                  <w:p w14:paraId="750E57EF" w14:textId="77777777" w:rsidR="00030332" w:rsidRPr="00C64E14" w:rsidRDefault="00030332" w:rsidP="00030332">
                    <w:pPr>
                      <w:pStyle w:val="Footer"/>
                      <w:rPr>
                        <w:color w:val="0075BE"/>
                        <w:sz w:val="12"/>
                        <w:lang w:val="it-IT"/>
                      </w:rPr>
                    </w:pPr>
                    <w:r w:rsidRPr="00C64E14">
                      <w:rPr>
                        <w:color w:val="0075BE"/>
                        <w:sz w:val="12"/>
                        <w:lang w:val="it-IT"/>
                      </w:rPr>
                      <w:t>ANDRITZ AG ⁄ Stattegger Straße 18 ⁄ 8045 Graz ⁄ Austria ⁄ p: +43 316 6902-0 ⁄ welcome@andritz.com ⁄ andritz.com</w:t>
                    </w:r>
                  </w:p>
                  <w:p w14:paraId="42507026" w14:textId="77777777" w:rsidR="00C8671C" w:rsidRPr="00441CBE" w:rsidRDefault="00C8671C" w:rsidP="00C14A10">
                    <w:pPr>
                      <w:pStyle w:val="Footer"/>
                      <w:rPr>
                        <w:color w:val="0075BE"/>
                        <w:sz w:val="12"/>
                        <w:lang w:val="en-US"/>
                      </w:rPr>
                    </w:pPr>
                    <w:r w:rsidRPr="00C64E14">
                      <w:rPr>
                        <w:color w:val="0075BE"/>
                        <w:sz w:val="12"/>
                        <w:lang w:val="it-IT"/>
                      </w:rPr>
                      <w:t xml:space="preserve">Confidential document. </w:t>
                    </w:r>
                    <w:r w:rsidRPr="00441CBE">
                      <w:rPr>
                        <w:color w:val="0075BE"/>
                        <w:sz w:val="12"/>
                        <w:lang w:val="en-US"/>
                      </w:rPr>
                      <w:t>All rights reserved. No duplication or disclosure to third parties permitted without the written consent of ANDRITZ.</w:t>
                    </w:r>
                  </w:p>
                  <w:p w14:paraId="22EB3341" w14:textId="77777777" w:rsidR="00C8671C" w:rsidRPr="00C14A10" w:rsidRDefault="00601FB9" w:rsidP="00C14A10">
                    <w:pPr>
                      <w:pStyle w:val="Footer"/>
                      <w:rPr>
                        <w:color w:val="0075BE"/>
                        <w:sz w:val="12"/>
                      </w:rPr>
                    </w:pPr>
                    <w:r>
                      <w:rPr>
                        <w:color w:val="0075BE"/>
                        <w:sz w:val="12"/>
                      </w:rPr>
                      <w:t>&lt;</w:t>
                    </w:r>
                  </w:p>
                </w:txbxContent>
              </v:textbox>
              <w10:wrap anchorx="page" anchory="page"/>
              <w10:anchorlock/>
            </v:shape>
          </w:pict>
        </mc:Fallback>
      </mc:AlternateContent>
    </w:r>
    <w:r>
      <w:rPr>
        <w:noProof/>
      </w:rPr>
      <w:drawing>
        <wp:anchor distT="0" distB="0" distL="114300" distR="114300" simplePos="0" relativeHeight="251668992" behindDoc="0" locked="1" layoutInCell="0" allowOverlap="0" wp14:anchorId="27CA7EDA" wp14:editId="1E71324F">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14362" w14:textId="77777777" w:rsidR="007E5217" w:rsidRDefault="007E5217">
      <w:pPr>
        <w:spacing w:line="240" w:lineRule="auto"/>
      </w:pPr>
      <w:r>
        <w:separator/>
      </w:r>
    </w:p>
  </w:footnote>
  <w:footnote w:type="continuationSeparator" w:id="0">
    <w:p w14:paraId="0EE90185" w14:textId="77777777" w:rsidR="007E5217" w:rsidRDefault="007E5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FDA29" w14:textId="77777777" w:rsidR="00873637" w:rsidRDefault="008736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A0D87" w14:textId="77777777" w:rsidR="00C8671C" w:rsidRDefault="00C8671C">
    <w:pPr>
      <w:spacing w:line="14" w:lineRule="auto"/>
    </w:pPr>
    <w:r>
      <w:rPr>
        <w:noProof/>
      </w:rPr>
      <mc:AlternateContent>
        <mc:Choice Requires="wps">
          <w:drawing>
            <wp:anchor distT="0" distB="0" distL="114300" distR="114300" simplePos="0" relativeHeight="251656704" behindDoc="0" locked="1" layoutInCell="1" allowOverlap="1" wp14:anchorId="08071271" wp14:editId="125B3898">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BA4B2"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rPr>
      <mc:AlternateContent>
        <mc:Choice Requires="wps">
          <w:drawing>
            <wp:anchor distT="0" distB="0" distL="114300" distR="114300" simplePos="0" relativeHeight="251654656" behindDoc="1" locked="1" layoutInCell="1" allowOverlap="1" wp14:anchorId="5096D3E5" wp14:editId="454BC644">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A724C"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CItkZXywQAAMcRAAAOAAAAAAAAAAAAAAAAAC4CAABkcnMvZTJvRG9jLnht&#10;bFBLAQItABQABgAIAAAAIQATtXDC4QAAAAwBAAAPAAAAAAAAAAAAAAAAACUHAABkcnMvZG93bnJl&#10;di54bWxQSwUGAAAAAAQABADzAAAAMw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25F98" w14:textId="77777777" w:rsidR="00C8671C" w:rsidRDefault="00601FB9">
    <w:r>
      <w:rPr>
        <w:noProof/>
      </w:rPr>
      <w:drawing>
        <wp:anchor distT="0" distB="0" distL="114300" distR="114300" simplePos="0" relativeHeight="251658240" behindDoc="0" locked="1" layoutInCell="0" allowOverlap="0" wp14:anchorId="638965EC" wp14:editId="2917EA60">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1" layoutInCell="0" allowOverlap="0" wp14:anchorId="15871DF9" wp14:editId="7B959CAA">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2911B" w14:textId="77777777" w:rsidR="00C8671C" w:rsidRPr="00AF7BE4" w:rsidRDefault="00C8671C" w:rsidP="00601FB9">
    <w:pPr>
      <w:pStyle w:val="PageNumberingAndritz"/>
      <w:framePr w:w="0" w:wrap="around"/>
    </w:pPr>
    <w:r>
      <w:t xml:space="preserve">Seite: </w:t>
    </w:r>
    <w:r w:rsidRPr="00AF7BE4">
      <w:fldChar w:fldCharType="begin"/>
    </w:r>
    <w:r w:rsidRPr="00AF7BE4">
      <w:instrText xml:space="preserve"> PAGE  \* MERGEFORMAT </w:instrText>
    </w:r>
    <w:r w:rsidRPr="00AF7BE4">
      <w:fldChar w:fldCharType="separate"/>
    </w:r>
    <w:r w:rsidR="00E602CD">
      <w:t>2</w:t>
    </w:r>
    <w:r w:rsidRPr="00AF7BE4">
      <w:fldChar w:fldCharType="end"/>
    </w:r>
    <w:r>
      <w:t xml:space="preserve"> (total </w:t>
    </w:r>
    <w:r w:rsidR="000D102C">
      <w:fldChar w:fldCharType="begin"/>
    </w:r>
    <w:r w:rsidR="000D102C">
      <w:instrText xml:space="preserve"> NUMPAGES  \* MERGEFORMAT </w:instrText>
    </w:r>
    <w:r w:rsidR="000D102C">
      <w:fldChar w:fldCharType="separate"/>
    </w:r>
    <w:r w:rsidR="00E602CD">
      <w:t>3</w:t>
    </w:r>
    <w:r w:rsidR="000D102C">
      <w:fldChar w:fldCharType="end"/>
    </w:r>
    <w:r>
      <w:t>)</w:t>
    </w:r>
  </w:p>
  <w:p w14:paraId="55E5B603" w14:textId="77777777" w:rsidR="00C8671C" w:rsidRDefault="00601FB9">
    <w:pPr>
      <w:spacing w:line="14" w:lineRule="auto"/>
    </w:pPr>
    <w:r>
      <w:rPr>
        <w:noProof/>
      </w:rPr>
      <w:drawing>
        <wp:anchor distT="0" distB="0" distL="114300" distR="114300" simplePos="0" relativeHeight="251666944" behindDoc="0" locked="1" layoutInCell="0" allowOverlap="0" wp14:anchorId="77A3D49E" wp14:editId="63209C05">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94"/>
    <w:rsid w:val="00030332"/>
    <w:rsid w:val="0006415D"/>
    <w:rsid w:val="00075A94"/>
    <w:rsid w:val="0009450E"/>
    <w:rsid w:val="000A7966"/>
    <w:rsid w:val="000D102C"/>
    <w:rsid w:val="00112858"/>
    <w:rsid w:val="00122220"/>
    <w:rsid w:val="00160D26"/>
    <w:rsid w:val="00164200"/>
    <w:rsid w:val="00172A4A"/>
    <w:rsid w:val="001B3F69"/>
    <w:rsid w:val="001E4B9A"/>
    <w:rsid w:val="002263E4"/>
    <w:rsid w:val="00252E8E"/>
    <w:rsid w:val="0025623E"/>
    <w:rsid w:val="00257322"/>
    <w:rsid w:val="002A7743"/>
    <w:rsid w:val="002D0682"/>
    <w:rsid w:val="002F6ED4"/>
    <w:rsid w:val="003116E6"/>
    <w:rsid w:val="00320FA7"/>
    <w:rsid w:val="003525CF"/>
    <w:rsid w:val="0035595F"/>
    <w:rsid w:val="004044EF"/>
    <w:rsid w:val="00441CBE"/>
    <w:rsid w:val="00457D76"/>
    <w:rsid w:val="00473CB4"/>
    <w:rsid w:val="004C4086"/>
    <w:rsid w:val="004D7043"/>
    <w:rsid w:val="005014E6"/>
    <w:rsid w:val="00526D62"/>
    <w:rsid w:val="00541399"/>
    <w:rsid w:val="00601FB9"/>
    <w:rsid w:val="00633250"/>
    <w:rsid w:val="0063514D"/>
    <w:rsid w:val="006914DC"/>
    <w:rsid w:val="006A2FDA"/>
    <w:rsid w:val="006C0D36"/>
    <w:rsid w:val="006D5C7B"/>
    <w:rsid w:val="00720C91"/>
    <w:rsid w:val="0073663D"/>
    <w:rsid w:val="00750489"/>
    <w:rsid w:val="00790933"/>
    <w:rsid w:val="007B4B39"/>
    <w:rsid w:val="007E5217"/>
    <w:rsid w:val="008157B5"/>
    <w:rsid w:val="00823BEF"/>
    <w:rsid w:val="008663AF"/>
    <w:rsid w:val="008711DE"/>
    <w:rsid w:val="00873637"/>
    <w:rsid w:val="008A21E6"/>
    <w:rsid w:val="008C1E53"/>
    <w:rsid w:val="008C3E9D"/>
    <w:rsid w:val="009279DE"/>
    <w:rsid w:val="009E29B9"/>
    <w:rsid w:val="009E6F1E"/>
    <w:rsid w:val="009F205F"/>
    <w:rsid w:val="00A24FBC"/>
    <w:rsid w:val="00A32D63"/>
    <w:rsid w:val="00A6368B"/>
    <w:rsid w:val="00A6454B"/>
    <w:rsid w:val="00A77B77"/>
    <w:rsid w:val="00A92A48"/>
    <w:rsid w:val="00AA1704"/>
    <w:rsid w:val="00AA4B5A"/>
    <w:rsid w:val="00AC3871"/>
    <w:rsid w:val="00B0764F"/>
    <w:rsid w:val="00B16560"/>
    <w:rsid w:val="00B207EB"/>
    <w:rsid w:val="00B323A6"/>
    <w:rsid w:val="00B359C0"/>
    <w:rsid w:val="00B869ED"/>
    <w:rsid w:val="00BA633A"/>
    <w:rsid w:val="00BD5E3A"/>
    <w:rsid w:val="00C02076"/>
    <w:rsid w:val="00C14A10"/>
    <w:rsid w:val="00C60347"/>
    <w:rsid w:val="00C64E14"/>
    <w:rsid w:val="00C8671C"/>
    <w:rsid w:val="00CD1016"/>
    <w:rsid w:val="00CD35CC"/>
    <w:rsid w:val="00CD437F"/>
    <w:rsid w:val="00D05FF8"/>
    <w:rsid w:val="00D13246"/>
    <w:rsid w:val="00D233AD"/>
    <w:rsid w:val="00D37083"/>
    <w:rsid w:val="00D55D46"/>
    <w:rsid w:val="00D6326D"/>
    <w:rsid w:val="00D65763"/>
    <w:rsid w:val="00D73F13"/>
    <w:rsid w:val="00D870CB"/>
    <w:rsid w:val="00DA10B3"/>
    <w:rsid w:val="00DC1A75"/>
    <w:rsid w:val="00DF4201"/>
    <w:rsid w:val="00DF77D7"/>
    <w:rsid w:val="00E5549D"/>
    <w:rsid w:val="00E561F7"/>
    <w:rsid w:val="00E602CD"/>
    <w:rsid w:val="00E74B0F"/>
    <w:rsid w:val="00E85B5E"/>
    <w:rsid w:val="00EA41BC"/>
    <w:rsid w:val="00F00C15"/>
    <w:rsid w:val="00F02B2D"/>
    <w:rsid w:val="00F510EA"/>
    <w:rsid w:val="00F6418D"/>
    <w:rsid w:val="00FA6D49"/>
    <w:rsid w:val="00FB5843"/>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212A14"/>
  <w15:docId w15:val="{35BD8EE7-68AD-44FD-8221-F435198E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Normal_Andritz"/>
    <w:qFormat/>
    <w:rsid w:val="00B16560"/>
    <w:pPr>
      <w:spacing w:line="260" w:lineRule="exact"/>
    </w:pPr>
    <w:rPr>
      <w:rFonts w:eastAsia="Gilroy" w:cs="Gilroy"/>
      <w:sz w:val="20"/>
      <w:lang w:eastAsia="de-DE" w:bidi="de-DE"/>
    </w:rPr>
  </w:style>
  <w:style w:type="paragraph" w:styleId="berschrift1">
    <w:name w:val="heading 1"/>
    <w:aliases w:val="Heading 1_Andritz"/>
    <w:basedOn w:val="Standard"/>
    <w:uiPriority w:val="1"/>
    <w:qFormat/>
    <w:rsid w:val="00B16560"/>
    <w:pPr>
      <w:spacing w:line="264" w:lineRule="auto"/>
      <w:outlineLvl w:val="0"/>
    </w:pPr>
    <w:rPr>
      <w:rFonts w:asciiTheme="majorHAnsi" w:hAnsiTheme="majorHAnsi"/>
      <w:b/>
      <w:color w:val="003A70" w:themeColor="accent1"/>
      <w:spacing w:val="4"/>
      <w:sz w:val="40"/>
    </w:rPr>
  </w:style>
  <w:style w:type="paragraph" w:styleId="berschrift2">
    <w:name w:val="heading 2"/>
    <w:aliases w:val="Heading 2_Andritz"/>
    <w:basedOn w:val="Standard"/>
    <w:next w:val="Standard"/>
    <w:link w:val="berschrift2Zchn"/>
    <w:uiPriority w:val="2"/>
    <w:unhideWhenUsed/>
    <w:qFormat/>
    <w:rsid w:val="00B16560"/>
    <w:pPr>
      <w:outlineLvl w:val="1"/>
    </w:pPr>
    <w:rPr>
      <w:rFonts w:asciiTheme="majorHAnsi" w:hAnsiTheme="majorHAnsi"/>
      <w:b/>
      <w:color w:val="003A70" w:themeColor="accent1"/>
      <w:spacing w:val="4"/>
    </w:rPr>
  </w:style>
  <w:style w:type="paragraph" w:styleId="berschrift3">
    <w:name w:val="heading 3"/>
    <w:basedOn w:val="Standard"/>
    <w:next w:val="Standard"/>
    <w:link w:val="berschrift3Zchn"/>
    <w:uiPriority w:val="9"/>
    <w:semiHidden/>
    <w:unhideWhenUsed/>
    <w:rsid w:val="00D73F13"/>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berschrift2Zchn">
    <w:name w:val="Überschrift 2 Zchn"/>
    <w:aliases w:val="Heading 2_Andritz Zchn"/>
    <w:basedOn w:val="Absatz-Standardschriftart"/>
    <w:link w:val="berschrift2"/>
    <w:uiPriority w:val="2"/>
    <w:rsid w:val="00B16560"/>
    <w:rPr>
      <w:rFonts w:asciiTheme="majorHAnsi" w:eastAsia="Gilroy" w:hAnsiTheme="majorHAnsi" w:cs="Gilroy"/>
      <w:b/>
      <w:color w:val="003A70" w:themeColor="accent1"/>
      <w:spacing w:val="4"/>
      <w:sz w:val="20"/>
      <w:lang w:eastAsia="de-DE" w:bidi="de-DE"/>
    </w:rPr>
  </w:style>
  <w:style w:type="paragraph" w:styleId="Fuzeile">
    <w:name w:val="footer"/>
    <w:aliases w:val="Footer_Andritz"/>
    <w:basedOn w:val="Standard"/>
    <w:link w:val="FuzeileZchn"/>
    <w:uiPriority w:val="99"/>
    <w:unhideWhenUsed/>
    <w:qFormat/>
    <w:rsid w:val="00601FB9"/>
    <w:pPr>
      <w:tabs>
        <w:tab w:val="center" w:pos="4536"/>
        <w:tab w:val="right" w:pos="9072"/>
      </w:tabs>
      <w:spacing w:line="180" w:lineRule="exact"/>
    </w:pPr>
    <w:rPr>
      <w:color w:val="0075BE" w:themeColor="accent2"/>
    </w:rPr>
  </w:style>
  <w:style w:type="character" w:customStyle="1" w:styleId="FuzeileZchn">
    <w:name w:val="Fußzeile Zchn"/>
    <w:aliases w:val="Footer_Andritz Zchn"/>
    <w:basedOn w:val="Absatz-Standardschriftart"/>
    <w:link w:val="Fuzeile"/>
    <w:uiPriority w:val="99"/>
    <w:rsid w:val="00601FB9"/>
    <w:rPr>
      <w:rFonts w:eastAsia="Gilroy" w:cs="Gilroy"/>
      <w:color w:val="0075BE" w:themeColor="accent2"/>
      <w:sz w:val="20"/>
      <w:lang w:val="de-AT" w:eastAsia="de-DE" w:bidi="de-DE"/>
    </w:rPr>
  </w:style>
  <w:style w:type="table" w:styleId="Tabellenraster">
    <w:name w:val="Table Grid"/>
    <w:basedOn w:val="NormaleTabelle"/>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Absatz-Standardschriftart"/>
    <w:uiPriority w:val="5"/>
    <w:qFormat/>
    <w:rsid w:val="00B16560"/>
    <w:rPr>
      <w:rFonts w:asciiTheme="minorHAnsi" w:hAnsiTheme="minorHAnsi"/>
      <w:i/>
      <w:iCs/>
      <w:color w:val="003A70"/>
      <w:sz w:val="20"/>
    </w:rPr>
  </w:style>
  <w:style w:type="character" w:customStyle="1" w:styleId="HyperlinkAndritz">
    <w:name w:val="Hyperlink_Andritz"/>
    <w:basedOn w:val="Absatz-Standardschriftar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Standard"/>
    <w:uiPriority w:val="12"/>
    <w:qFormat/>
    <w:rsid w:val="0073663D"/>
    <w:pPr>
      <w:numPr>
        <w:numId w:val="3"/>
      </w:numPr>
      <w:contextualSpacing/>
    </w:pPr>
    <w:rPr>
      <w:rFonts w:ascii="Arial" w:eastAsia="Arial" w:hAnsi="Arial" w:cs="Arial"/>
    </w:rPr>
  </w:style>
  <w:style w:type="paragraph" w:styleId="Listenabsatz">
    <w:name w:val="List Paragraph"/>
    <w:basedOn w:val="Standard"/>
    <w:uiPriority w:val="34"/>
    <w:rsid w:val="00C8671C"/>
    <w:pPr>
      <w:ind w:left="720"/>
      <w:contextualSpacing/>
    </w:pPr>
  </w:style>
  <w:style w:type="paragraph" w:customStyle="1" w:styleId="PageNumberingAndritz">
    <w:name w:val="Page Numbering_Andritz"/>
    <w:basedOn w:val="Standard"/>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Kopfzeile">
    <w:name w:val="header"/>
    <w:basedOn w:val="Standard"/>
    <w:link w:val="KopfzeileZchn"/>
    <w:uiPriority w:val="99"/>
    <w:unhideWhenUsed/>
    <w:rsid w:val="00030332"/>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30332"/>
    <w:rPr>
      <w:rFonts w:eastAsia="Gilroy" w:cs="Gilroy"/>
      <w:sz w:val="20"/>
      <w:lang w:val="de-AT" w:eastAsia="de-DE" w:bidi="de-DE"/>
    </w:rPr>
  </w:style>
  <w:style w:type="character" w:styleId="Hyperlink">
    <w:name w:val="Hyperlink"/>
    <w:basedOn w:val="Absatz-Standardschriftart"/>
    <w:uiPriority w:val="99"/>
    <w:semiHidden/>
    <w:unhideWhenUsed/>
    <w:rsid w:val="00D73F13"/>
    <w:rPr>
      <w:color w:val="0075BE" w:themeColor="hyperlink"/>
      <w:u w:val="single"/>
    </w:rPr>
  </w:style>
  <w:style w:type="paragraph" w:customStyle="1" w:styleId="Heading3Alt">
    <w:name w:val="Heading 3 Alt"/>
    <w:aliases w:val="Heading 3 w/o numbering_Andritz"/>
    <w:basedOn w:val="berschrift3"/>
    <w:uiPriority w:val="9"/>
    <w:qFormat/>
    <w:rsid w:val="00D73F13"/>
    <w:pPr>
      <w:keepNext w:val="0"/>
      <w:keepLines w:val="0"/>
      <w:spacing w:before="120"/>
    </w:pPr>
    <w:rPr>
      <w:rFonts w:ascii="Arial" w:eastAsia="Times New Roman" w:hAnsi="Arial" w:cs="Times New Roman"/>
      <w:b/>
      <w:bCs/>
      <w:caps/>
      <w:color w:val="003A70"/>
      <w:spacing w:val="4"/>
      <w:sz w:val="20"/>
      <w:szCs w:val="20"/>
    </w:rPr>
  </w:style>
  <w:style w:type="character" w:customStyle="1" w:styleId="berschrift3Zchn">
    <w:name w:val="Überschrift 3 Zchn"/>
    <w:basedOn w:val="Absatz-Standardschriftart"/>
    <w:link w:val="berschrift3"/>
    <w:uiPriority w:val="9"/>
    <w:semiHidden/>
    <w:rsid w:val="00D73F13"/>
    <w:rPr>
      <w:rFonts w:asciiTheme="majorHAnsi" w:eastAsiaTheme="majorEastAsia" w:hAnsiTheme="majorHAnsi" w:cstheme="majorBidi"/>
      <w:color w:val="001C37" w:themeColor="accent1" w:themeShade="7F"/>
      <w:sz w:val="24"/>
      <w:szCs w:val="24"/>
      <w:lang w:val="de-AT" w:eastAsia="de-DE" w:bidi="de-DE"/>
    </w:rPr>
  </w:style>
  <w:style w:type="character" w:styleId="Hervorhebung">
    <w:name w:val="Emphasis"/>
    <w:basedOn w:val="Absatz-Standardschriftart"/>
    <w:uiPriority w:val="20"/>
    <w:qFormat/>
    <w:rsid w:val="00DF77D7"/>
    <w:rPr>
      <w:i/>
      <w:iCs/>
    </w:rPr>
  </w:style>
  <w:style w:type="paragraph" w:styleId="Sprechblasentext">
    <w:name w:val="Balloon Text"/>
    <w:basedOn w:val="Standard"/>
    <w:link w:val="SprechblasentextZchn"/>
    <w:uiPriority w:val="99"/>
    <w:semiHidden/>
    <w:unhideWhenUsed/>
    <w:rsid w:val="0011285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2858"/>
    <w:rPr>
      <w:rFonts w:ascii="Segoe UI" w:eastAsia="Gilroy" w:hAnsi="Segoe UI" w:cs="Segoe UI"/>
      <w:sz w:val="18"/>
      <w:szCs w:val="18"/>
      <w:lang w:val="de-AT" w:eastAsia="de-DE" w:bidi="de-DE"/>
    </w:rPr>
  </w:style>
  <w:style w:type="character" w:styleId="Kommentarzeichen">
    <w:name w:val="annotation reference"/>
    <w:basedOn w:val="Absatz-Standardschriftart"/>
    <w:uiPriority w:val="99"/>
    <w:semiHidden/>
    <w:unhideWhenUsed/>
    <w:rsid w:val="00541399"/>
    <w:rPr>
      <w:sz w:val="16"/>
      <w:szCs w:val="16"/>
    </w:rPr>
  </w:style>
  <w:style w:type="paragraph" w:styleId="Kommentartext">
    <w:name w:val="annotation text"/>
    <w:basedOn w:val="Standard"/>
    <w:link w:val="KommentartextZchn"/>
    <w:uiPriority w:val="99"/>
    <w:semiHidden/>
    <w:unhideWhenUsed/>
    <w:rsid w:val="00541399"/>
    <w:pPr>
      <w:spacing w:line="240" w:lineRule="auto"/>
    </w:pPr>
    <w:rPr>
      <w:szCs w:val="20"/>
    </w:rPr>
  </w:style>
  <w:style w:type="character" w:customStyle="1" w:styleId="KommentartextZchn">
    <w:name w:val="Kommentartext Zchn"/>
    <w:basedOn w:val="Absatz-Standardschriftart"/>
    <w:link w:val="Kommentartext"/>
    <w:uiPriority w:val="99"/>
    <w:semiHidden/>
    <w:rsid w:val="00541399"/>
    <w:rPr>
      <w:rFonts w:eastAsia="Gilroy" w:cs="Gilroy"/>
      <w:sz w:val="20"/>
      <w:szCs w:val="20"/>
      <w:lang w:val="de-AT" w:eastAsia="de-DE" w:bidi="de-DE"/>
    </w:rPr>
  </w:style>
  <w:style w:type="paragraph" w:styleId="Kommentarthema">
    <w:name w:val="annotation subject"/>
    <w:basedOn w:val="Kommentartext"/>
    <w:next w:val="Kommentartext"/>
    <w:link w:val="KommentarthemaZchn"/>
    <w:uiPriority w:val="99"/>
    <w:semiHidden/>
    <w:unhideWhenUsed/>
    <w:rsid w:val="00541399"/>
    <w:rPr>
      <w:b/>
      <w:bCs/>
    </w:rPr>
  </w:style>
  <w:style w:type="character" w:customStyle="1" w:styleId="KommentarthemaZchn">
    <w:name w:val="Kommentarthema Zchn"/>
    <w:basedOn w:val="KommentartextZchn"/>
    <w:link w:val="Kommentarthema"/>
    <w:uiPriority w:val="99"/>
    <w:semiHidden/>
    <w:rsid w:val="00541399"/>
    <w:rPr>
      <w:rFonts w:eastAsia="Gilroy" w:cs="Gilroy"/>
      <w:b/>
      <w:bCs/>
      <w:sz w:val="20"/>
      <w:szCs w:val="20"/>
      <w:lang w:val="de-AT"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michael.buchbauer@andritz.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andritz.com/group-de/presse?utm_source=GR-press-releas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2.svg"/></Relationships>
</file>

<file path=word/_rels/header4.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3427</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ANDRITZ AG</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Buchbauer Michael</cp:lastModifiedBy>
  <cp:revision>5</cp:revision>
  <dcterms:created xsi:type="dcterms:W3CDTF">2021-03-15T13:31:00Z</dcterms:created>
  <dcterms:modified xsi:type="dcterms:W3CDTF">2021-03-15T13:38:00Z</dcterms:modified>
</cp:coreProperties>
</file>